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157538" cy="8780318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8780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10100" cy="6353175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WALT: Extend fraction and decimal patterns using a rule. 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b w:val="1"/>
          <w:rtl w:val="0"/>
        </w:rPr>
        <w:t xml:space="preserve">Activity 1</w:t>
      </w:r>
      <w:r w:rsidDel="00000000" w:rsidR="00000000" w:rsidRPr="00000000">
        <w:rPr>
          <w:rtl w:val="0"/>
        </w:rPr>
        <w:t xml:space="preserve">: Use the number line to complete the fraction pattern. 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3967163" cy="1253178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1507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7163" cy="12531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24238" cy="598170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598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3505200</wp:posOffset>
            </wp:positionH>
            <wp:positionV relativeFrom="paragraph">
              <wp:posOffset>3724275</wp:posOffset>
            </wp:positionV>
            <wp:extent cx="3228975" cy="626131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261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3381375</wp:posOffset>
            </wp:positionH>
            <wp:positionV relativeFrom="paragraph">
              <wp:posOffset>1466850</wp:posOffset>
            </wp:positionV>
            <wp:extent cx="3302508" cy="628650"/>
            <wp:effectExtent b="0" l="0" r="0" t="0"/>
            <wp:wrapNone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2508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3505200</wp:posOffset>
            </wp:positionH>
            <wp:positionV relativeFrom="paragraph">
              <wp:posOffset>5981700</wp:posOffset>
            </wp:positionV>
            <wp:extent cx="3224213" cy="513137"/>
            <wp:effectExtent b="0" l="0" r="0" t="0"/>
            <wp:wrapNone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65454"/>
                    <a:stretch>
                      <a:fillRect/>
                    </a:stretch>
                  </pic:blipFill>
                  <pic:spPr>
                    <a:xfrm>
                      <a:off x="0" y="0"/>
                      <a:ext cx="3224213" cy="5131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b w:val="1"/>
          <w:rtl w:val="0"/>
        </w:rPr>
        <w:t xml:space="preserve">Activity 2:</w:t>
      </w:r>
      <w:r w:rsidDel="00000000" w:rsidR="00000000" w:rsidRPr="00000000">
        <w:rPr>
          <w:rtl w:val="0"/>
        </w:rPr>
        <w:t xml:space="preserve"> Complete the decimal pattern. 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005263" cy="132624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19828" l="0" r="0" t="37407"/>
                    <a:stretch>
                      <a:fillRect/>
                    </a:stretch>
                  </pic:blipFill>
                  <pic:spPr>
                    <a:xfrm>
                      <a:off x="0" y="0"/>
                      <a:ext cx="4005263" cy="13262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817953" cy="5214938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7953" cy="521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8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