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Monday - Maths - Week 1 - Year 3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WALT: Identify and describe rules for number patterns.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Teaching Tips: </w:t>
      </w:r>
      <w:r w:rsidDel="00000000" w:rsidR="00000000" w:rsidRPr="00000000">
        <w:rPr>
          <w:sz w:val="24"/>
          <w:szCs w:val="24"/>
          <w:rtl w:val="0"/>
        </w:rPr>
        <w:t xml:space="preserve">Continue a pattern of 8 numbers and predict the 10th term.</w:t>
      </w:r>
    </w:p>
    <w:p w:rsidR="00000000" w:rsidDel="00000000" w:rsidP="00000000" w:rsidRDefault="00000000" w:rsidRPr="00000000" w14:paraId="00000006">
      <w:pPr>
        <w:tabs>
          <w:tab w:val="left" w:pos="146"/>
          <w:tab w:val="left" w:pos="1677"/>
          <w:tab w:val="left" w:pos="1961"/>
        </w:tabs>
        <w:spacing w:after="6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Complete patterns using fractions, e.g.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1809750" cy="406400"/>
            <wp:effectExtent b="0" l="0" r="0" t="0"/>
            <wp:docPr descr="4226_ProgramPlanner_102" id="5" name="image1.png"/>
            <a:graphic>
              <a:graphicData uri="http://schemas.openxmlformats.org/drawingml/2006/picture">
                <pic:pic>
                  <pic:nvPicPr>
                    <pic:cNvPr descr="4226_ProgramPlanner_102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0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Activity 1: Complete the pattern up to eight numbers, then state what the tenth number would be.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6858000" cy="2438400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3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Activity 2: Complete the fraction patterns. 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6858000" cy="1663700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6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Activity 3: Add 6 to this group of numbers. 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4272159" cy="1593180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72159" cy="1593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Activity 4: Make up a number pattern that adds to 7 to a sequence of numbers.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jfh8X00B4mWirU3tsSwhrVZDdw==">AMUW2mXDcyg1U0/CJPwmRsddwL1p8rmGHzTYmYv80ddM9/K/6MfKPL9tnjqOWsn6h+4CU1jBhFVPisGsG7X5crFAZ3bEQBZXiOql6HuOMux91YfcY6TJlrw=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