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WALT: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Solve 5-digit addition using a formal written algorithm involving trading.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Example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638800" cy="22336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33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Activity 1: </w:t>
      </w:r>
      <w:r w:rsidDel="00000000" w:rsidR="00000000" w:rsidRPr="00000000">
        <w:rPr>
          <w:rtl w:val="0"/>
        </w:rPr>
        <w:t xml:space="preserve">Complete the following addition problems involving trading. Show your working out.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6257183" cy="36242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592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7183" cy="362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2: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9050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Use the restaurant menu to solve the following questions.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How much did each person or group of people spend?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 Li had prawns for entree, fish for main and apple pie for dessert. 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John had soup for entree, chicken for main and ice cream for dessert. 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Mary had oysters, steak diane and pavlova. 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Sarah had mushrooms, hamburger and strawberries. 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Kyle and Rachel had prawns and oysters for entree, fish and lobster for main and apple pie for dessert. 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Freddy had soup, fillet steak and ice cream. 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Lily and Harry had prawns for entree, fish and chicken for main and pavlova for dessert. 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4B6EQEiNKs+rRCxD1L3RlHecQw==">AMUW2mVXfgSm63qe5uerrG9kcI0wxrWfy03i6CkxP3KSHedN6xCNyiOFc/52CotMnHbyiX482eVtjGo9gNVxvleC40NY2Ishsk2NF9EaTAuZGk+tkEWHTEk=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